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AE" w:rsidRPr="007173AE" w:rsidRDefault="007173AE" w:rsidP="007173AE">
      <w:pPr>
        <w:shd w:val="clear" w:color="auto" w:fill="FFFFFF"/>
        <w:spacing w:before="100" w:beforeAutospacing="1" w:after="100" w:afterAutospacing="1" w:line="406" w:lineRule="atLeast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учителя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7173AE">
        <w:rPr>
          <w:rFonts w:ascii="Arial" w:eastAsia="Times New Roman" w:hAnsi="Arial" w:cs="Arial"/>
          <w:sz w:val="20"/>
          <w:szCs w:val="20"/>
          <w:lang w:eastAsia="ru-RU"/>
        </w:rPr>
        <w:t>Шаг 1. Проинформировать учеников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Предлагаем использовать готовый шаблон: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Уважаемые ученики и родители!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С 14 сентября по 24 октября в Московской области дистанционно пройдёт Школьный этап Всероссийской олимпиады школьников по 24 дисциплинам для учеников 5-11 классов, а для 4 классов по математике и русскому языку. Школьный этап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ВсОШ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пройдет на специализированной Платформе, вход в которую возможен через авторизацию на Школьном портале. Прошу заранее убедиться, что со входом на Школьный портал трудностей не возникает. Для участия воспользуйтесь инструкцией.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Инструкция: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hyperlink r:id="rId5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http://student-mo.olymponline.ru/article/22352</w:t>
        </w:r>
      </w:hyperlink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Подробнее о Школьном этапе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ВсОШ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hyperlink r:id="rId6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https://olympmo.ru/school-stage.html</w:t>
        </w:r>
      </w:hyperlink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7173AE">
        <w:rPr>
          <w:rFonts w:ascii="Arial" w:eastAsia="Times New Roman" w:hAnsi="Arial" w:cs="Arial"/>
          <w:sz w:val="20"/>
          <w:szCs w:val="20"/>
          <w:lang w:eastAsia="ru-RU"/>
        </w:rPr>
        <w:t>Шаг 2. Авторизоваться на Платформе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i/>
          <w:iCs/>
          <w:sz w:val="23"/>
          <w:szCs w:val="23"/>
          <w:lang w:eastAsia="ru-RU"/>
        </w:rPr>
        <w:t>Вход на платформу доступен с 7 сентября 10:00.</w:t>
      </w:r>
    </w:p>
    <w:p w:rsidR="007173AE" w:rsidRPr="007173AE" w:rsidRDefault="007173AE" w:rsidP="0071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Переходим по ссылке – </w:t>
      </w:r>
      <w:hyperlink r:id="rId7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https://mo.olymponline.ru/user/login</w:t>
        </w:r>
      </w:hyperlink>
    </w:p>
    <w:p w:rsidR="007173AE" w:rsidRPr="007173AE" w:rsidRDefault="007173AE" w:rsidP="0071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Входим через «Школьный портал Московской области».</w:t>
      </w:r>
    </w:p>
    <w:p w:rsidR="007173AE" w:rsidRPr="007173AE" w:rsidRDefault="007173AE" w:rsidP="0071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Вводим учётные данные (логин и пароль) и нажимаем на кнопку «Войти».</w:t>
      </w:r>
    </w:p>
    <w:p w:rsidR="007173AE" w:rsidRPr="007173AE" w:rsidRDefault="007173AE" w:rsidP="0071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Читаем пользовательское соглашение.</w:t>
      </w:r>
    </w:p>
    <w:p w:rsidR="007173AE" w:rsidRPr="007173AE" w:rsidRDefault="007173AE" w:rsidP="007173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Нажимаем на кнопку «Принять и продолжить».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Важно! Доступ с учетной записи, которая имеет тип «Родитель», на платформу закрыт. После авторизации система выдаст ошибку. Необходимо обратиться в поддержку на Школьном портале для внесения корректных данных о типе профиля.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7173AE">
        <w:rPr>
          <w:rFonts w:ascii="Arial" w:eastAsia="Times New Roman" w:hAnsi="Arial" w:cs="Arial"/>
          <w:sz w:val="20"/>
          <w:szCs w:val="20"/>
          <w:lang w:eastAsia="ru-RU"/>
        </w:rPr>
        <w:t>Шаг 3. Аналитика активности школы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На Платформе открываем раздел «Аналитика» – </w:t>
      </w:r>
      <w:hyperlink r:id="rId8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https://mo.olymponline.ru/analytics</w:t>
        </w:r>
      </w:hyperlink>
      <w:r w:rsidRPr="007173AE">
        <w:rPr>
          <w:rFonts w:ascii="Arial" w:eastAsia="Times New Roman" w:hAnsi="Arial" w:cs="Arial"/>
          <w:sz w:val="23"/>
          <w:szCs w:val="23"/>
          <w:lang w:eastAsia="ru-RU"/>
        </w:rPr>
        <w:t>. 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По каждой олимпиаде доступна детализация по школам и параллелям в них с разбивкой по дням.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Детализация по школе содержит дату и время: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ind w:left="300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– Регистрации – количество учеников, записавшихся на олимпиаду до ее начала и приступившие сразу к решению без </w:t>
      </w:r>
      <w:proofErr w:type="gram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записи.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</w:t>
      </w:r>
      <w:proofErr w:type="gram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Начала – количество учеников, начавших решать олимпиаду.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Завершения – количество учеников, завершивших олимпиаду.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Просмотр параллели позволит увидеть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пофамильный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списков учеников, время регистрации, начала и завершения олимпиады и баллы.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406" w:lineRule="atLeast"/>
        <w:outlineLvl w:val="4"/>
        <w:rPr>
          <w:rFonts w:ascii="Arial" w:eastAsia="Times New Roman" w:hAnsi="Arial" w:cs="Arial"/>
          <w:sz w:val="20"/>
          <w:szCs w:val="20"/>
          <w:lang w:eastAsia="ru-RU"/>
        </w:rPr>
      </w:pPr>
      <w:r w:rsidRPr="007173AE">
        <w:rPr>
          <w:rFonts w:ascii="Arial" w:eastAsia="Times New Roman" w:hAnsi="Arial" w:cs="Arial"/>
          <w:sz w:val="20"/>
          <w:szCs w:val="20"/>
          <w:lang w:eastAsia="ru-RU"/>
        </w:rPr>
        <w:t>Шаг 4. Ознакомьтесь с ключевой информацией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Рекомендуем ознакомиться с </w:t>
      </w:r>
      <w:hyperlink r:id="rId9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инструкцией ученика</w:t>
        </w:r>
      </w:hyperlink>
      <w:r w:rsidRPr="007173AE">
        <w:rPr>
          <w:rFonts w:ascii="Arial" w:eastAsia="Times New Roman" w:hAnsi="Arial" w:cs="Arial"/>
          <w:sz w:val="23"/>
          <w:szCs w:val="23"/>
          <w:lang w:eastAsia="ru-RU"/>
        </w:rPr>
        <w:t>, это поможет отвечать на вопросы учеников и их родителей.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1. Расписание Школьный этап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ВсОШ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> в 2020 году – </w:t>
      </w:r>
      <w:hyperlink r:id="rId10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http://student-mo.olymponline.ru/article/22356</w:t>
        </w:r>
      </w:hyperlink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2. Информация о баллах и продолжительности олимпиад – ​</w:t>
      </w:r>
      <w:hyperlink r:id="rId11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http://teacher-mo.olymponline.ru/article/22458</w:t>
        </w:r>
      </w:hyperlink>
      <w:r w:rsidRPr="007173AE">
        <w:rPr>
          <w:rFonts w:ascii="Arial" w:eastAsia="Times New Roman" w:hAnsi="Arial" w:cs="Arial"/>
          <w:sz w:val="23"/>
          <w:szCs w:val="23"/>
          <w:lang w:eastAsia="ru-RU"/>
        </w:rPr>
        <w:t>​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3. Ответы на часто задаваемые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впоросы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– </w:t>
      </w:r>
      <w:hyperlink r:id="rId12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http://student-mo.olymponline.ru/article/22357</w:t>
        </w:r>
      </w:hyperlink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4. Информация по олимпиаде по Информатике – </w:t>
      </w:r>
      <w:hyperlink r:id="rId13" w:tgtFrame="_blank" w:history="1">
        <w:r w:rsidRPr="007173AE">
          <w:rPr>
            <w:rFonts w:ascii="Arial" w:eastAsia="Times New Roman" w:hAnsi="Arial" w:cs="Arial"/>
            <w:color w:val="039BE5"/>
            <w:sz w:val="23"/>
            <w:szCs w:val="23"/>
            <w:lang w:eastAsia="ru-RU"/>
          </w:rPr>
          <w:t>http://student-mo.olymponline.ru/article/22501</w:t>
        </w:r>
      </w:hyperlink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5. Наши рекомендации: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– использовать браузер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Google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proofErr w:type="gram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Chrome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>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</w:t>
      </w:r>
      <w:proofErr w:type="gram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пройти пробную олимпиаду для знакомства с Платформой;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 xml:space="preserve">– сохранить в закладки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Google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spell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Chrome</w:t>
      </w:r>
      <w:proofErr w:type="spell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страницу Платформы.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6. Задания олимпиады:</w:t>
      </w:r>
    </w:p>
    <w:p w:rsidR="007173AE" w:rsidRPr="007173AE" w:rsidRDefault="007173AE" w:rsidP="004A7047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– от 40 до 235 минут на </w:t>
      </w:r>
      <w:proofErr w:type="gram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выполнение;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</w:t>
      </w:r>
      <w:proofErr w:type="gram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таймер активируется, когда ученик подтвердил готовность приступить к решению;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остановить таймер невозможно;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задания можно пропускать и возвращаться к ним позже;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задания можно оставлять без ответа;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пока время не истекло ответы можно редактировать;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баллы за олимпиаду ученик увидит в соответствующей карточке;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узнать свой статус по итогам можно в личном кабинете Системы диагностики и тестирования МО, перейдя туда из карточки олимпиады.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>7. Поддержка пользователей:</w:t>
      </w:r>
    </w:p>
    <w:p w:rsidR="007173AE" w:rsidRPr="007173AE" w:rsidRDefault="007173AE" w:rsidP="007173AE">
      <w:pPr>
        <w:shd w:val="clear" w:color="auto" w:fill="FFFFFF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sz w:val="23"/>
          <w:szCs w:val="23"/>
          <w:lang w:eastAsia="ru-RU"/>
        </w:rPr>
      </w:pPr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– отвечаем на вопросы в </w:t>
      </w:r>
      <w:proofErr w:type="gramStart"/>
      <w:r w:rsidRPr="007173AE">
        <w:rPr>
          <w:rFonts w:ascii="Arial" w:eastAsia="Times New Roman" w:hAnsi="Arial" w:cs="Arial"/>
          <w:sz w:val="23"/>
          <w:szCs w:val="23"/>
          <w:lang w:eastAsia="ru-RU"/>
        </w:rPr>
        <w:t>чате;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</w:t>
      </w:r>
      <w:proofErr w:type="gramEnd"/>
      <w:r w:rsidRPr="007173AE">
        <w:rPr>
          <w:rFonts w:ascii="Arial" w:eastAsia="Times New Roman" w:hAnsi="Arial" w:cs="Arial"/>
          <w:sz w:val="23"/>
          <w:szCs w:val="23"/>
          <w:lang w:eastAsia="ru-RU"/>
        </w:rPr>
        <w:t xml:space="preserve"> работаем с 08:00 до 20:00 ежедневно;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консультируем по платформе;</w:t>
      </w:r>
      <w:r w:rsidRPr="007173AE">
        <w:rPr>
          <w:rFonts w:ascii="Arial" w:eastAsia="Times New Roman" w:hAnsi="Arial" w:cs="Arial"/>
          <w:sz w:val="23"/>
          <w:szCs w:val="23"/>
          <w:lang w:eastAsia="ru-RU"/>
        </w:rPr>
        <w:br/>
        <w:t>– принимаем вопросы к жюри.</w:t>
      </w:r>
      <w:bookmarkStart w:id="0" w:name="_GoBack"/>
      <w:bookmarkEnd w:id="0"/>
    </w:p>
    <w:p w:rsidR="006145F5" w:rsidRDefault="006145F5"/>
    <w:sectPr w:rsidR="0061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2F26"/>
    <w:multiLevelType w:val="multilevel"/>
    <w:tmpl w:val="0680C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AE"/>
    <w:rsid w:val="004A7047"/>
    <w:rsid w:val="006145F5"/>
    <w:rsid w:val="0071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C44B6-5E7F-4D88-8939-BD2DDBD5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3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.olymponline.ru/analytics" TargetMode="External"/><Relationship Id="rId13" Type="http://schemas.openxmlformats.org/officeDocument/2006/relationships/hyperlink" Target="http://student-mo.olymponline.ru/article/225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.olymponline.ru/user/login" TargetMode="External"/><Relationship Id="rId12" Type="http://schemas.openxmlformats.org/officeDocument/2006/relationships/hyperlink" Target="http://student-mo.olymponline.ru/article/22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school-stage.html" TargetMode="External"/><Relationship Id="rId11" Type="http://schemas.openxmlformats.org/officeDocument/2006/relationships/hyperlink" Target="http://teacher-mo.olymponline.ru/article/22458" TargetMode="External"/><Relationship Id="rId5" Type="http://schemas.openxmlformats.org/officeDocument/2006/relationships/hyperlink" Target="http://student-mo.olymponline.ru/article/223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tudent-mo.olymponline.ru/article/223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udent-mo.olymponline.ru/article/223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2020-09-07T10:25:00Z</cp:lastPrinted>
  <dcterms:created xsi:type="dcterms:W3CDTF">2020-09-07T10:21:00Z</dcterms:created>
  <dcterms:modified xsi:type="dcterms:W3CDTF">2020-09-07T10:38:00Z</dcterms:modified>
</cp:coreProperties>
</file>